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850.3937007874016" w:firstLine="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br w:type="textWrapping"/>
        <w:t xml:space="preserve">Please answer all questions in English. Thank you.</w:t>
      </w:r>
    </w:p>
    <w:p w:rsidR="00000000" w:rsidDel="00000000" w:rsidP="00000000" w:rsidRDefault="00000000" w:rsidRPr="00000000" w14:paraId="00000002">
      <w:pPr>
        <w:ind w:hanging="850.3937007874016"/>
        <w:rPr>
          <w:rFonts w:ascii="Poppins SemiBold" w:cs="Poppins SemiBold" w:eastAsia="Poppins SemiBold" w:hAnsi="Poppins SemiBo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850.3937007874016"/>
        <w:rPr>
          <w:rFonts w:ascii="Poppins SemiBold" w:cs="Poppins SemiBold" w:eastAsia="Poppins SemiBold" w:hAnsi="Poppins SemiBold"/>
          <w:sz w:val="32"/>
          <w:szCs w:val="32"/>
        </w:rPr>
      </w:pPr>
      <w:r w:rsidDel="00000000" w:rsidR="00000000" w:rsidRPr="00000000">
        <w:rPr>
          <w:rFonts w:ascii="Poppins SemiBold" w:cs="Poppins SemiBold" w:eastAsia="Poppins SemiBold" w:hAnsi="Poppins SemiBold"/>
          <w:sz w:val="32"/>
          <w:szCs w:val="32"/>
          <w:rtl w:val="0"/>
        </w:rPr>
        <w:t xml:space="preserve">Interest area</w:t>
      </w:r>
    </w:p>
    <w:p w:rsidR="00000000" w:rsidDel="00000000" w:rsidP="00000000" w:rsidRDefault="00000000" w:rsidRPr="00000000" w14:paraId="00000004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(From a big picture)</w:t>
      </w:r>
    </w:p>
    <w:p w:rsidR="00000000" w:rsidDel="00000000" w:rsidP="00000000" w:rsidRDefault="00000000" w:rsidRPr="00000000" w14:paraId="00000005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-</w:t>
      </w:r>
    </w:p>
    <w:p w:rsidR="00000000" w:rsidDel="00000000" w:rsidP="00000000" w:rsidRDefault="00000000" w:rsidRPr="00000000" w14:paraId="00000006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850.3937007874016"/>
        <w:rPr>
          <w:rFonts w:ascii="Poppins SemiBold" w:cs="Poppins SemiBold" w:eastAsia="Poppins SemiBold" w:hAnsi="Poppins SemiBold"/>
          <w:sz w:val="32"/>
          <w:szCs w:val="32"/>
        </w:rPr>
      </w:pPr>
      <w:r w:rsidDel="00000000" w:rsidR="00000000" w:rsidRPr="00000000">
        <w:rPr>
          <w:rFonts w:ascii="Poppins SemiBold" w:cs="Poppins SemiBold" w:eastAsia="Poppins SemiBold" w:hAnsi="Poppins SemiBold"/>
          <w:sz w:val="32"/>
          <w:szCs w:val="32"/>
          <w:rtl w:val="0"/>
        </w:rPr>
        <w:t xml:space="preserve">Goal</w:t>
      </w:r>
    </w:p>
    <w:p w:rsidR="00000000" w:rsidDel="00000000" w:rsidP="00000000" w:rsidRDefault="00000000" w:rsidRPr="00000000" w14:paraId="00000008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(What is the big picture goal behind the topic of interest?)</w:t>
      </w:r>
    </w:p>
    <w:p w:rsidR="00000000" w:rsidDel="00000000" w:rsidP="00000000" w:rsidRDefault="00000000" w:rsidRPr="00000000" w14:paraId="00000009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-</w:t>
      </w:r>
    </w:p>
    <w:p w:rsidR="00000000" w:rsidDel="00000000" w:rsidP="00000000" w:rsidRDefault="00000000" w:rsidRPr="00000000" w14:paraId="0000000A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850.3937007874016"/>
        <w:rPr>
          <w:rFonts w:ascii="Poppins SemiBold" w:cs="Poppins SemiBold" w:eastAsia="Poppins SemiBold" w:hAnsi="Poppins SemiBold"/>
          <w:sz w:val="32"/>
          <w:szCs w:val="32"/>
        </w:rPr>
      </w:pPr>
      <w:r w:rsidDel="00000000" w:rsidR="00000000" w:rsidRPr="00000000">
        <w:rPr>
          <w:rFonts w:ascii="Poppins SemiBold" w:cs="Poppins SemiBold" w:eastAsia="Poppins SemiBold" w:hAnsi="Poppins SemiBold"/>
          <w:sz w:val="32"/>
          <w:szCs w:val="32"/>
          <w:rtl w:val="0"/>
        </w:rPr>
        <w:t xml:space="preserve">Descriptive points</w:t>
      </w:r>
    </w:p>
    <w:p w:rsidR="00000000" w:rsidDel="00000000" w:rsidP="00000000" w:rsidRDefault="00000000" w:rsidRPr="00000000" w14:paraId="0000000C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(For example, keywords etc.)</w:t>
      </w:r>
    </w:p>
    <w:p w:rsidR="00000000" w:rsidDel="00000000" w:rsidP="00000000" w:rsidRDefault="00000000" w:rsidRPr="00000000" w14:paraId="0000000D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-</w:t>
      </w:r>
    </w:p>
    <w:p w:rsidR="00000000" w:rsidDel="00000000" w:rsidP="00000000" w:rsidRDefault="00000000" w:rsidRPr="00000000" w14:paraId="0000000E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hanging="850.3937007874016"/>
        <w:rPr>
          <w:rFonts w:ascii="Poppins SemiBold" w:cs="Poppins SemiBold" w:eastAsia="Poppins SemiBold" w:hAnsi="Poppins SemiBold"/>
          <w:sz w:val="32"/>
          <w:szCs w:val="32"/>
        </w:rPr>
      </w:pPr>
      <w:r w:rsidDel="00000000" w:rsidR="00000000" w:rsidRPr="00000000">
        <w:rPr>
          <w:rFonts w:ascii="Poppins SemiBold" w:cs="Poppins SemiBold" w:eastAsia="Poppins SemiBold" w:hAnsi="Poppins SemiBold"/>
          <w:sz w:val="32"/>
          <w:szCs w:val="32"/>
          <w:rtl w:val="0"/>
        </w:rPr>
        <w:t xml:space="preserve">Exclude from research</w:t>
      </w:r>
    </w:p>
    <w:p w:rsidR="00000000" w:rsidDel="00000000" w:rsidP="00000000" w:rsidRDefault="00000000" w:rsidRPr="00000000" w14:paraId="00000010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(Certain technologies, markets, keywords, etc.)</w:t>
      </w:r>
    </w:p>
    <w:p w:rsidR="00000000" w:rsidDel="00000000" w:rsidP="00000000" w:rsidRDefault="00000000" w:rsidRPr="00000000" w14:paraId="00000011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-</w:t>
      </w:r>
    </w:p>
    <w:p w:rsidR="00000000" w:rsidDel="00000000" w:rsidP="00000000" w:rsidRDefault="00000000" w:rsidRPr="00000000" w14:paraId="00000012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 SemiBold" w:cs="Poppins SemiBold" w:eastAsia="Poppins SemiBold" w:hAnsi="Poppins SemiBold"/>
          <w:sz w:val="32"/>
          <w:szCs w:val="32"/>
          <w:rtl w:val="0"/>
        </w:rPr>
        <w:t xml:space="preserve">Geographical interest area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(e.g. Europe + North America)</w:t>
      </w:r>
    </w:p>
    <w:p w:rsidR="00000000" w:rsidDel="00000000" w:rsidP="00000000" w:rsidRDefault="00000000" w:rsidRPr="00000000" w14:paraId="00000015">
      <w:pPr>
        <w:ind w:hanging="850.3937007874016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-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566.929133858267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rFonts w:ascii="Poppins" w:cs="Poppins" w:eastAsia="Poppins" w:hAnsi="Poppins"/>
        <w:sz w:val="26"/>
        <w:szCs w:val="26"/>
      </w:rPr>
    </w:pPr>
    <w:r w:rsidDel="00000000" w:rsidR="00000000" w:rsidRPr="00000000">
      <w:rPr>
        <w:rFonts w:ascii="Poppins" w:cs="Poppins" w:eastAsia="Poppins" w:hAnsi="Poppins"/>
        <w:sz w:val="26"/>
        <w:szCs w:val="26"/>
        <w:rtl w:val="0"/>
      </w:rPr>
      <w:t xml:space="preserve">Confidential</w:t>
    </w:r>
  </w:p>
  <w:p w:rsidR="00000000" w:rsidDel="00000000" w:rsidP="00000000" w:rsidRDefault="00000000" w:rsidRPr="00000000" w14:paraId="00000018">
    <w:pPr>
      <w:jc w:val="center"/>
      <w:rPr>
        <w:rFonts w:ascii="Poppins" w:cs="Poppins" w:eastAsia="Poppins" w:hAnsi="Poppins"/>
        <w:sz w:val="20"/>
        <w:szCs w:val="20"/>
      </w:rPr>
    </w:pPr>
    <w:r w:rsidDel="00000000" w:rsidR="00000000" w:rsidRPr="00000000">
      <w:rPr>
        <w:rFonts w:ascii="Poppins" w:cs="Poppins" w:eastAsia="Poppins" w:hAnsi="Poppins"/>
        <w:sz w:val="20"/>
        <w:szCs w:val="20"/>
        <w:rtl w:val="0"/>
      </w:rPr>
      <w:t xml:space="preserve">Send this document to </w:t>
    </w:r>
    <w:hyperlink r:id="rId1">
      <w:r w:rsidDel="00000000" w:rsidR="00000000" w:rsidRPr="00000000">
        <w:rPr>
          <w:rFonts w:ascii="Poppins" w:cs="Poppins" w:eastAsia="Poppins" w:hAnsi="Poppins"/>
          <w:color w:val="1155cc"/>
          <w:sz w:val="20"/>
          <w:szCs w:val="20"/>
          <w:u w:val="single"/>
          <w:rtl w:val="0"/>
        </w:rPr>
        <w:t xml:space="preserve">hello@catapult.fi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40" w:lineRule="auto"/>
      <w:ind w:left="-850.3937007874016" w:firstLine="0"/>
      <w:rPr>
        <w:rFonts w:ascii="Poppins" w:cs="Poppins" w:eastAsia="Poppins" w:hAnsi="Poppins"/>
        <w:sz w:val="28"/>
        <w:szCs w:val="28"/>
      </w:rPr>
    </w:pPr>
    <w:r w:rsidDel="00000000" w:rsidR="00000000" w:rsidRPr="00000000">
      <w:rPr>
        <w:rFonts w:ascii="Poppins SemiBold" w:cs="Poppins SemiBold" w:eastAsia="Poppins SemiBold" w:hAnsi="Poppins SemiBold"/>
        <w:sz w:val="36"/>
        <w:szCs w:val="36"/>
      </w:rPr>
      <w:pict>
        <v:shape id="WordPictureWatermark1" style="position:absolute;width:451.27559055118115pt;height:119.7751802151491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Fonts w:ascii="Poppins SemiBold" w:cs="Poppins SemiBold" w:eastAsia="Poppins SemiBold" w:hAnsi="Poppins SemiBold"/>
        <w:sz w:val="36"/>
        <w:szCs w:val="36"/>
        <w:rtl w:val="0"/>
      </w:rPr>
      <w:t xml:space="preserve">Feasibility Check</w:t>
    </w:r>
    <w:r w:rsidDel="00000000" w:rsidR="00000000" w:rsidRPr="00000000">
      <w:rPr>
        <w:rFonts w:ascii="Poppins SemiBold" w:cs="Poppins SemiBold" w:eastAsia="Poppins SemiBold" w:hAnsi="Poppins SemiBold"/>
        <w:rtl w:val="0"/>
      </w:rPr>
      <w:br w:type="textWrapping"/>
    </w:r>
    <w:r w:rsidDel="00000000" w:rsidR="00000000" w:rsidRPr="00000000">
      <w:rPr>
        <w:rFonts w:ascii="Poppins" w:cs="Poppins" w:eastAsia="Poppins" w:hAnsi="Poppins"/>
        <w:sz w:val="28"/>
        <w:szCs w:val="28"/>
        <w:rtl w:val="0"/>
      </w:rPr>
      <w:t xml:space="preserve">Catapult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5962650</wp:posOffset>
          </wp:positionH>
          <wp:positionV relativeFrom="paragraph">
            <wp:posOffset>76200</wp:posOffset>
          </wp:positionV>
          <wp:extent cx="347663" cy="3476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8235" l="8236" r="8228" t="8235"/>
                  <a:stretch>
                    <a:fillRect/>
                  </a:stretch>
                </pic:blipFill>
                <pic:spPr>
                  <a:xfrm>
                    <a:off x="0" y="0"/>
                    <a:ext cx="347663" cy="3476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SemiBold-regular.ttf"/><Relationship Id="rId6" Type="http://schemas.openxmlformats.org/officeDocument/2006/relationships/font" Target="fonts/PoppinsSemiBold-bold.ttf"/><Relationship Id="rId7" Type="http://schemas.openxmlformats.org/officeDocument/2006/relationships/font" Target="fonts/PoppinsSemiBold-italic.ttf"/><Relationship Id="rId8" Type="http://schemas.openxmlformats.org/officeDocument/2006/relationships/font" Target="fonts/PoppinsSemiBol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hello@catapult.fi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